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805" w:rsidRDefault="00044805" w:rsidP="00044805">
      <w:pPr>
        <w:spacing w:after="0" w:line="240" w:lineRule="auto"/>
        <w:jc w:val="center"/>
        <w:rPr>
          <w:sz w:val="24"/>
          <w:szCs w:val="24"/>
        </w:rPr>
      </w:pPr>
      <w:r>
        <w:rPr>
          <w:sz w:val="24"/>
          <w:szCs w:val="24"/>
        </w:rPr>
        <w:t>ВКЛАД ТЮМЕНСКОЙ ОБЛАСТИ В ОБОРОНУ и</w:t>
      </w:r>
      <w:r w:rsidR="009D004A">
        <w:rPr>
          <w:sz w:val="24"/>
          <w:szCs w:val="24"/>
        </w:rPr>
        <w:t xml:space="preserve"> </w:t>
      </w:r>
      <w:r>
        <w:rPr>
          <w:sz w:val="24"/>
          <w:szCs w:val="24"/>
        </w:rPr>
        <w:t>ОСВОБОЖДЕНИЕ</w:t>
      </w:r>
      <w:r w:rsidRPr="00044805">
        <w:rPr>
          <w:sz w:val="24"/>
          <w:szCs w:val="24"/>
        </w:rPr>
        <w:t xml:space="preserve"> ЛЕНИНГРАДА</w:t>
      </w:r>
    </w:p>
    <w:p w:rsidR="00B53CF7" w:rsidRDefault="00044805" w:rsidP="00044805">
      <w:pPr>
        <w:spacing w:after="0" w:line="240" w:lineRule="auto"/>
        <w:jc w:val="center"/>
        <w:rPr>
          <w:sz w:val="24"/>
          <w:szCs w:val="24"/>
        </w:rPr>
      </w:pPr>
      <w:r>
        <w:rPr>
          <w:sz w:val="24"/>
          <w:szCs w:val="24"/>
        </w:rPr>
        <w:t>ОТ ФАШИСТСКОЙ БЛОКАДЕ</w:t>
      </w:r>
    </w:p>
    <w:p w:rsidR="0074058D" w:rsidRDefault="0074058D" w:rsidP="00CC15B0">
      <w:pPr>
        <w:spacing w:after="0" w:line="240" w:lineRule="auto"/>
        <w:jc w:val="right"/>
        <w:rPr>
          <w:i/>
          <w:sz w:val="20"/>
          <w:szCs w:val="20"/>
        </w:rPr>
      </w:pPr>
      <w:r w:rsidRPr="00CC15B0">
        <w:rPr>
          <w:i/>
          <w:sz w:val="20"/>
          <w:szCs w:val="20"/>
        </w:rPr>
        <w:t>Катя Стахова, член Центра «Тинэйджер плюс»</w:t>
      </w:r>
      <w:r w:rsidR="00CC15B0" w:rsidRPr="00CC15B0">
        <w:rPr>
          <w:i/>
          <w:sz w:val="20"/>
          <w:szCs w:val="20"/>
        </w:rPr>
        <w:t>, Санкт-Петербурга, Московский район.</w:t>
      </w:r>
    </w:p>
    <w:p w:rsidR="00CC15B0" w:rsidRPr="00CC15B0" w:rsidRDefault="00CC15B0" w:rsidP="00CC15B0">
      <w:pPr>
        <w:spacing w:after="0" w:line="240" w:lineRule="auto"/>
        <w:jc w:val="right"/>
        <w:rPr>
          <w:i/>
          <w:sz w:val="20"/>
          <w:szCs w:val="20"/>
        </w:rPr>
      </w:pPr>
    </w:p>
    <w:p w:rsidR="00044805" w:rsidRDefault="00044805" w:rsidP="00044805">
      <w:pPr>
        <w:ind w:firstLine="426"/>
        <w:jc w:val="both"/>
      </w:pPr>
      <w:r>
        <w:t xml:space="preserve">В рамках </w:t>
      </w:r>
      <w:r w:rsidR="00CC15B0">
        <w:t xml:space="preserve">детского социального </w:t>
      </w:r>
      <w:r>
        <w:t>проекта</w:t>
      </w:r>
      <w:r w:rsidR="00B53CF7">
        <w:t xml:space="preserve"> «У подвига нет национальности </w:t>
      </w:r>
      <w:r w:rsidR="00CC15B0">
        <w:t xml:space="preserve">члены </w:t>
      </w:r>
      <w:r w:rsidR="00B53CF7">
        <w:t>Центр</w:t>
      </w:r>
      <w:r w:rsidR="00CC15B0">
        <w:t>а</w:t>
      </w:r>
      <w:r w:rsidR="00B53CF7">
        <w:t xml:space="preserve"> «Тинэйджер плюс</w:t>
      </w:r>
      <w:r w:rsidR="00CC15B0">
        <w:t xml:space="preserve">»изучают </w:t>
      </w:r>
      <w:r w:rsidR="00B53CF7">
        <w:t xml:space="preserve">вклад жителей </w:t>
      </w:r>
      <w:r w:rsidR="00CC15B0">
        <w:t>Тюменской области в</w:t>
      </w:r>
      <w:r w:rsidR="00B53CF7">
        <w:t xml:space="preserve"> защиту и освобождение Ленинграда от фашистской блокады. </w:t>
      </w:r>
      <w:r>
        <w:t xml:space="preserve">Мы стоим около плиты </w:t>
      </w:r>
      <w:r w:rsidR="00B53CF7">
        <w:t>уроженцам Тюменской области</w:t>
      </w:r>
      <w:r>
        <w:t>, защищавшим Ленинград в год</w:t>
      </w:r>
      <w:r w:rsidR="00CC15B0">
        <w:t>ы</w:t>
      </w:r>
      <w:r>
        <w:t xml:space="preserve"> блокады. Плита была торжественно установлена 29 сентября 2016г.</w:t>
      </w:r>
    </w:p>
    <w:p w:rsidR="00CC15B0" w:rsidRDefault="00B53CF7" w:rsidP="00044805">
      <w:pPr>
        <w:spacing w:after="0" w:line="240" w:lineRule="auto"/>
        <w:ind w:firstLine="425"/>
        <w:jc w:val="both"/>
      </w:pPr>
      <w:r>
        <w:t xml:space="preserve">Тюменская земля отправила </w:t>
      </w:r>
      <w:r w:rsidR="00044805">
        <w:t xml:space="preserve">на защиту родины </w:t>
      </w:r>
      <w:r>
        <w:t xml:space="preserve">больше </w:t>
      </w:r>
      <w:r w:rsidRPr="00044805">
        <w:rPr>
          <w:b/>
        </w:rPr>
        <w:t>250 тысяч человек</w:t>
      </w:r>
      <w:r>
        <w:t xml:space="preserve">. Обратно вернулись </w:t>
      </w:r>
      <w:r w:rsidRPr="00044805">
        <w:rPr>
          <w:b/>
        </w:rPr>
        <w:t>лишь 144 497.</w:t>
      </w:r>
      <w:r w:rsidR="009D004A">
        <w:rPr>
          <w:b/>
        </w:rPr>
        <w:t xml:space="preserve"> </w:t>
      </w:r>
      <w:r w:rsidR="00CC15B0">
        <w:t>Более ста тысяч погибли в боях, пропали без вести, скончались от ран.</w:t>
      </w:r>
    </w:p>
    <w:p w:rsidR="00044805" w:rsidRDefault="00B53CF7" w:rsidP="00044805">
      <w:pPr>
        <w:spacing w:after="0" w:line="240" w:lineRule="auto"/>
        <w:ind w:firstLine="425"/>
        <w:jc w:val="both"/>
      </w:pPr>
      <w:r>
        <w:t xml:space="preserve">Несколько дивизий, сформированных в Тюмени и Ишиме, были прямыми участниками боевых действий на </w:t>
      </w:r>
      <w:r w:rsidR="00044805">
        <w:t>Ленинградском фронте</w:t>
      </w:r>
      <w:r>
        <w:t xml:space="preserve">. Тысячи жизней были погублены, но город спасен. </w:t>
      </w:r>
    </w:p>
    <w:p w:rsidR="002D17D1" w:rsidRDefault="00B53CF7" w:rsidP="00044805">
      <w:pPr>
        <w:spacing w:after="0" w:line="240" w:lineRule="auto"/>
        <w:ind w:firstLine="425"/>
        <w:jc w:val="both"/>
      </w:pPr>
      <w:r>
        <w:t>Осенью 1941-го в Тюмень, которую в ту пору называли столицей деревень, из прифронтовой зоны прибыло оборудование 22 предприятий под открытое небо</w:t>
      </w:r>
      <w:r w:rsidR="00CC15B0">
        <w:t>, среди них Л</w:t>
      </w:r>
      <w:r>
        <w:t>енинградски</w:t>
      </w:r>
      <w:r w:rsidR="00CC15B0">
        <w:t>е</w:t>
      </w:r>
      <w:r>
        <w:t xml:space="preserve"> завод</w:t>
      </w:r>
      <w:r w:rsidR="00CC15B0">
        <w:t>ы</w:t>
      </w:r>
      <w:r>
        <w:t xml:space="preserve"> № 363 и № 194</w:t>
      </w:r>
      <w:r w:rsidR="00CC15B0">
        <w:t xml:space="preserve">. Рабочие сразу приступили к выпуску </w:t>
      </w:r>
      <w:r>
        <w:t xml:space="preserve">торпедных катеров. В годы Великой Отечественной войны Тюмень была ЕДИНСТВЕННОЙ БАЗОЙ ПОСТРОЙКИ ТОРПЕДНЫХ КАТЕРОВ В НАШЕЙ СТРАНЕ. </w:t>
      </w:r>
      <w:r w:rsidR="00CC15B0">
        <w:t>Т</w:t>
      </w:r>
      <w:r>
        <w:t xml:space="preserve">юмень приняла 19 эвакогоспиталей, в которых восстановили свое здоровье несколько тысяч раненых воинов. Тюмень приняла </w:t>
      </w:r>
      <w:r w:rsidR="00711A3A">
        <w:t xml:space="preserve">6 тысяч </w:t>
      </w:r>
      <w:r>
        <w:t xml:space="preserve">детей, вывезенных из блокадного Ленинграда. </w:t>
      </w:r>
    </w:p>
    <w:p w:rsidR="00432131" w:rsidRDefault="002D17D1" w:rsidP="00432131">
      <w:pPr>
        <w:ind w:firstLine="426"/>
        <w:jc w:val="both"/>
      </w:pPr>
      <w:r w:rsidRPr="00BB6D9A">
        <w:t>К 70-летию Победы в регионе был реализован проект «Согретые Сибирью», посвященный памяти детей войны, сотрудников и педагогов детских домов, эвакуированных из западных частей СССР в Тюмень и ее окрестности</w:t>
      </w:r>
      <w:r>
        <w:t xml:space="preserve">. </w:t>
      </w:r>
    </w:p>
    <w:p w:rsidR="002D17D1" w:rsidRDefault="00B53CF7" w:rsidP="00432131">
      <w:pPr>
        <w:ind w:firstLine="426"/>
        <w:jc w:val="both"/>
      </w:pPr>
      <w:r>
        <w:t>«</w:t>
      </w:r>
      <w:r w:rsidR="002D17D1">
        <w:t>Тюменский край</w:t>
      </w:r>
      <w:r w:rsidR="00432131">
        <w:t>,</w:t>
      </w:r>
      <w:r>
        <w:t xml:space="preserve"> считавшийся медвежьим, приютил, поделился последней краюшкой хлеба, зачастую замешанного на лебеде, согрел своей любовью каждого из тысяч сюда эвакуированных. </w:t>
      </w:r>
      <w:r w:rsidRPr="00432131">
        <w:t>Многие из них до сих пор считают</w:t>
      </w:r>
      <w:r w:rsidR="00432131" w:rsidRPr="00432131">
        <w:t>с</w:t>
      </w:r>
      <w:r w:rsidRPr="00432131">
        <w:t xml:space="preserve">воей второй малой родиной. </w:t>
      </w:r>
      <w:r w:rsidR="009D004A">
        <w:t>Здесь их вернули в жизнь.</w:t>
      </w:r>
    </w:p>
    <w:p w:rsidR="002D17D1" w:rsidRDefault="00B53CF7" w:rsidP="00044805">
      <w:pPr>
        <w:spacing w:after="0" w:line="240" w:lineRule="auto"/>
        <w:ind w:firstLine="425"/>
        <w:jc w:val="both"/>
      </w:pPr>
      <w:r>
        <w:t>При работе над проектом мы познакомились с необычным фактом, который не оставил нас равнодушными. Оказывается, для спасения ценностей Эрмитажа из Ярославской области в Ленинград было отправлено четыре вагона дымчатых кошек (дымчатые считались лучшими крысоловами). После снятия блокады кошачьих стали набирать уже специально для защиты хранилищ ленинградских музеев от грызунов. Тогда в город отправили пять тысяч омских, тюменских, иркутских котов, которые с честью справились со своей задачей. Так, в феврале 1944 года тюменская милиция две недели собирала по городу котов и кошек для отправки в Эрмитаж</w:t>
      </w:r>
      <w:r w:rsidR="00432131">
        <w:t>. В</w:t>
      </w:r>
      <w:r>
        <w:t xml:space="preserve"> итоге в северную столицу было отправлено 238 кошек. В память об этом событии в 2008 году в Тюмени был открыт сквер Сибирских кошек. Официальных подтверждений этого факта нам найти не удалось, но история очень реальная и красивая. </w:t>
      </w:r>
    </w:p>
    <w:p w:rsidR="00432131" w:rsidRDefault="00432131" w:rsidP="00044805">
      <w:pPr>
        <w:spacing w:after="0" w:line="240" w:lineRule="auto"/>
        <w:ind w:firstLine="425"/>
        <w:jc w:val="both"/>
      </w:pPr>
      <w:r>
        <w:t>Важным событием в</w:t>
      </w:r>
      <w:r w:rsidR="00B53CF7">
        <w:t xml:space="preserve"> Тюмени</w:t>
      </w:r>
      <w:r>
        <w:t xml:space="preserve"> в 2015 году</w:t>
      </w:r>
      <w:r w:rsidR="00B53CF7">
        <w:t xml:space="preserve">открыли обновленный мемориал Вечный огонь. Главным его украшением стал барельеф, размером 72 кв. м. Композиция отражает основные моменты Великой Отечественной войны нападение фашистов, Курскую битву, Сталинградскую битву, Ленинградскую блокаду, тружеников тыла, а также парад Победы 1945 года на Красной площади. </w:t>
      </w:r>
    </w:p>
    <w:p w:rsidR="00432131" w:rsidRDefault="00B53CF7" w:rsidP="00044805">
      <w:pPr>
        <w:spacing w:after="0" w:line="240" w:lineRule="auto"/>
        <w:ind w:firstLine="425"/>
        <w:jc w:val="both"/>
      </w:pPr>
      <w:r>
        <w:t>Авторы монументально-исторического барельефа «Тюмень-Победителям» отразили подвиг ленинградцев. Центральное место в барельефе отведено не военным событиям, а первому исполнению знаменитой симфонии Шостаковича. Рядом с ним можно узнать Д</w:t>
      </w:r>
      <w:r w:rsidR="00432131">
        <w:t xml:space="preserve">митрия </w:t>
      </w:r>
      <w:r>
        <w:t>Лихачева и О</w:t>
      </w:r>
      <w:r w:rsidR="00432131">
        <w:t xml:space="preserve">льгу </w:t>
      </w:r>
      <w:proofErr w:type="spellStart"/>
      <w:r>
        <w:t>Берггольц</w:t>
      </w:r>
      <w:proofErr w:type="spellEnd"/>
      <w:r>
        <w:t>, Д</w:t>
      </w:r>
      <w:r w:rsidR="00432131">
        <w:t xml:space="preserve">аниила </w:t>
      </w:r>
      <w:proofErr w:type="spellStart"/>
      <w:r>
        <w:t>Гранина</w:t>
      </w:r>
      <w:proofErr w:type="spellEnd"/>
      <w:r>
        <w:t xml:space="preserve"> и В</w:t>
      </w:r>
      <w:r w:rsidR="00432131">
        <w:t xml:space="preserve">еру </w:t>
      </w:r>
      <w:proofErr w:type="spellStart"/>
      <w:r>
        <w:t>Инбер</w:t>
      </w:r>
      <w:proofErr w:type="spellEnd"/>
      <w:r>
        <w:t xml:space="preserve">, директора Эрмитажа Иосифа Орбели и художника Павла </w:t>
      </w:r>
      <w:proofErr w:type="spellStart"/>
      <w:r>
        <w:t>Филонова</w:t>
      </w:r>
      <w:proofErr w:type="spellEnd"/>
      <w:r>
        <w:t>, ответственного хранителя коллекции риса Д</w:t>
      </w:r>
      <w:r w:rsidR="00432131">
        <w:t xml:space="preserve">митрия </w:t>
      </w:r>
      <w:r>
        <w:t>Иванова</w:t>
      </w:r>
      <w:r w:rsidR="00432131">
        <w:t xml:space="preserve"> и</w:t>
      </w:r>
      <w:r>
        <w:t xml:space="preserve"> маленькую девочку Таню Савичеву. Здесь же девять лист</w:t>
      </w:r>
      <w:r w:rsidR="00432131">
        <w:t>к</w:t>
      </w:r>
      <w:r>
        <w:t xml:space="preserve">ов её дневника. Перед листами лежит блокадная пайка хлеба - </w:t>
      </w:r>
      <w:r w:rsidRPr="00432131">
        <w:rPr>
          <w:b/>
        </w:rPr>
        <w:t xml:space="preserve">125 граммов. Она выполнена в натуральную величину и положена на специальной выносной </w:t>
      </w:r>
      <w:r w:rsidRPr="00432131">
        <w:rPr>
          <w:b/>
        </w:rPr>
        <w:lastRenderedPageBreak/>
        <w:t>полочке</w:t>
      </w:r>
      <w:r>
        <w:t xml:space="preserve">, чтобы зрители могли прикоснуться к ней, положить на нее свою ладонь и ужаснуться, насколько мала была эта суточная норма хлеба. </w:t>
      </w:r>
    </w:p>
    <w:p w:rsidR="002D17D1" w:rsidRDefault="00B53CF7" w:rsidP="00044805">
      <w:pPr>
        <w:spacing w:after="0" w:line="240" w:lineRule="auto"/>
        <w:ind w:firstLine="425"/>
        <w:jc w:val="both"/>
      </w:pPr>
      <w:r>
        <w:t xml:space="preserve">Вверху </w:t>
      </w:r>
      <w:r w:rsidR="00432131">
        <w:t xml:space="preserve">композиции - </w:t>
      </w:r>
      <w:r>
        <w:t xml:space="preserve">блокадное кольцо прорывает легендарная «Дорога жизни» - переправа, проложенная по льду Ладожского озера. Автомобили не только везут хлеб в блокадный Ленинград, но и спасают из города детей. Двое ребятишек, закутанных </w:t>
      </w:r>
      <w:r w:rsidR="00432131">
        <w:t>крест-накрест</w:t>
      </w:r>
      <w:r>
        <w:t xml:space="preserve"> шалями, - символ спасенных из блокады детей, которых приютил сибирский Ялуторовск. В этом барельефе авторы замечательно отразили все страницы блокады Ленинграда и его вклада </w:t>
      </w:r>
      <w:proofErr w:type="spellStart"/>
      <w:r>
        <w:t>тюменцев</w:t>
      </w:r>
      <w:proofErr w:type="spellEnd"/>
      <w:r>
        <w:t xml:space="preserve"> в нашу общую победу. Получилась талантливая визуализация информации, найденной нами в ходе работы над проектом. </w:t>
      </w:r>
    </w:p>
    <w:p w:rsidR="00432131" w:rsidRDefault="00B53CF7" w:rsidP="00044805">
      <w:pPr>
        <w:spacing w:after="0" w:line="240" w:lineRule="auto"/>
        <w:ind w:firstLine="425"/>
        <w:jc w:val="both"/>
      </w:pPr>
      <w:r>
        <w:t xml:space="preserve">Проект «У подвига нет национальности» объединил нас и тюменских школьников, ветеранов, представителей власти с единой целью: не позволить забыть вклад многонационального советского народа в борьбу с фашизмом, не потерять память о человеческом тепле, милосердии и заботе в годы нечеловеческих испытаний. </w:t>
      </w:r>
    </w:p>
    <w:p w:rsidR="003A4589" w:rsidRDefault="00B53CF7" w:rsidP="00044805">
      <w:pPr>
        <w:spacing w:after="0" w:line="240" w:lineRule="auto"/>
        <w:ind w:firstLine="425"/>
        <w:jc w:val="both"/>
      </w:pPr>
      <w:bookmarkStart w:id="0" w:name="_GoBack"/>
      <w:bookmarkEnd w:id="0"/>
      <w:r>
        <w:t>Прямой диалог школьников Санкт-Петербурга и Тюмени</w:t>
      </w:r>
      <w:r w:rsidR="002D17D1">
        <w:t xml:space="preserve"> успешно </w:t>
      </w:r>
      <w:r>
        <w:t xml:space="preserve"> развивается в рамках сетевого межрегионального проекта</w:t>
      </w:r>
      <w:r w:rsidR="002D17D1">
        <w:t xml:space="preserve"> «У подвига нет национальности». </w:t>
      </w:r>
    </w:p>
    <w:p w:rsidR="00BB6D9A" w:rsidRPr="00BB6D9A" w:rsidRDefault="00BB6D9A" w:rsidP="00044805">
      <w:pPr>
        <w:ind w:firstLine="426"/>
        <w:jc w:val="both"/>
      </w:pPr>
    </w:p>
    <w:sectPr w:rsidR="00BB6D9A" w:rsidRPr="00BB6D9A" w:rsidSect="007D7FA0">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B53CF7"/>
    <w:rsid w:val="00044805"/>
    <w:rsid w:val="002D17D1"/>
    <w:rsid w:val="003A4589"/>
    <w:rsid w:val="00432131"/>
    <w:rsid w:val="004E3504"/>
    <w:rsid w:val="00711A3A"/>
    <w:rsid w:val="0074058D"/>
    <w:rsid w:val="007D7FA0"/>
    <w:rsid w:val="009D004A"/>
    <w:rsid w:val="00B53CF7"/>
    <w:rsid w:val="00BB6D9A"/>
    <w:rsid w:val="00CC15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F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713</Words>
  <Characters>4070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dc:creator>
  <cp:keywords/>
  <dc:description/>
  <cp:lastModifiedBy>RedFlame</cp:lastModifiedBy>
  <cp:revision>3</cp:revision>
  <dcterms:created xsi:type="dcterms:W3CDTF">2022-05-03T15:44:00Z</dcterms:created>
  <dcterms:modified xsi:type="dcterms:W3CDTF">2022-05-03T16:06:00Z</dcterms:modified>
</cp:coreProperties>
</file>