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7B" w:rsidRDefault="007C2F7B" w:rsidP="007C2F7B">
      <w:pPr>
        <w:pStyle w:val="font8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/>
          <w:bCs/>
          <w:sz w:val="36"/>
          <w:szCs w:val="36"/>
          <w:bdr w:val="none" w:sz="0" w:space="0" w:color="auto" w:frame="1"/>
        </w:rPr>
        <w:t>ПРОЕКТ МИНСКИХ ШКОЛЬНИКОВ</w:t>
      </w:r>
    </w:p>
    <w:p w:rsidR="007C2F7B" w:rsidRDefault="007C2F7B" w:rsidP="007C2F7B">
      <w:pPr>
        <w:pStyle w:val="font8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/>
          <w:bCs/>
          <w:sz w:val="36"/>
          <w:szCs w:val="36"/>
          <w:bdr w:val="none" w:sz="0" w:space="0" w:color="auto" w:frame="1"/>
        </w:rPr>
        <w:t>ШКОЛА №137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Учащиеся государственного учреждения образования «Средняя школа №137 г</w:t>
      </w:r>
      <w:proofErr w:type="gramStart"/>
      <w:r>
        <w:rPr>
          <w:sz w:val="21"/>
          <w:szCs w:val="21"/>
        </w:rPr>
        <w:t>.М</w:t>
      </w:r>
      <w:proofErr w:type="gramEnd"/>
      <w:r>
        <w:rPr>
          <w:sz w:val="21"/>
          <w:szCs w:val="21"/>
        </w:rPr>
        <w:t xml:space="preserve">инска имени П.М.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>», представители мемориального отряда Поста №1 города-героя Минска, провели поисково-исследовательскую работу в рамках международной акции «Пискаревский гранит нашу память хранит». Изучив книжный фонд Национальной библиотеки Беларуси, ГУ «Централизованная система государственных публичных библиотек г</w:t>
      </w:r>
      <w:proofErr w:type="gramStart"/>
      <w:r>
        <w:rPr>
          <w:sz w:val="21"/>
          <w:szCs w:val="21"/>
        </w:rPr>
        <w:t>.М</w:t>
      </w:r>
      <w:proofErr w:type="gramEnd"/>
      <w:r>
        <w:rPr>
          <w:sz w:val="21"/>
          <w:szCs w:val="21"/>
        </w:rPr>
        <w:t xml:space="preserve">инска», Поста №1 города-героя Минска, организовав встречу с </w:t>
      </w:r>
      <w:proofErr w:type="spellStart"/>
      <w:r>
        <w:rPr>
          <w:sz w:val="21"/>
          <w:szCs w:val="21"/>
        </w:rPr>
        <w:t>Вешняковой</w:t>
      </w:r>
      <w:proofErr w:type="spellEnd"/>
      <w:r>
        <w:rPr>
          <w:sz w:val="21"/>
          <w:szCs w:val="21"/>
        </w:rPr>
        <w:t xml:space="preserve"> Тамарой Семёновной, председателем Первомайской Первичной районной организации «Блокадники Ленинграда», участники акции отразили вклад уроженцев Беларуси в битве за Ленинград</w:t>
      </w:r>
      <w:r>
        <w:rPr>
          <w:rStyle w:val="color28"/>
          <w:b/>
          <w:bCs/>
          <w:sz w:val="21"/>
          <w:szCs w:val="21"/>
          <w:bdr w:val="none" w:sz="0" w:space="0" w:color="auto" w:frame="1"/>
        </w:rPr>
        <w:t> </w:t>
      </w:r>
      <w:hyperlink r:id="rId4" w:tgtFrame="_blank" w:history="1">
        <w:r>
          <w:rPr>
            <w:rStyle w:val="a3"/>
            <w:b/>
            <w:bCs/>
            <w:sz w:val="21"/>
            <w:szCs w:val="21"/>
            <w:u w:val="none"/>
            <w:bdr w:val="none" w:sz="0" w:space="0" w:color="auto" w:frame="1"/>
          </w:rPr>
          <w:t>(Ссылка 1)</w:t>
        </w:r>
      </w:hyperlink>
      <w:r>
        <w:rPr>
          <w:sz w:val="21"/>
          <w:szCs w:val="21"/>
        </w:rPr>
        <w:t>, разработали экскурсионный маршрут по улицам г.Минска, названным в честь Героев Советского Союза, участников Великой Отечественной войны, в том числе уроженцев Санкт-Петербурга.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Экскурсионный маршрут </w:t>
      </w:r>
      <w:hyperlink r:id="rId5" w:tgtFrame="_blank" w:history="1">
        <w:r>
          <w:rPr>
            <w:rStyle w:val="a3"/>
            <w:b/>
            <w:bCs/>
            <w:sz w:val="21"/>
            <w:szCs w:val="21"/>
            <w:u w:val="none"/>
            <w:bdr w:val="none" w:sz="0" w:space="0" w:color="auto" w:frame="1"/>
          </w:rPr>
          <w:t>(Ссылка 2)</w:t>
        </w:r>
      </w:hyperlink>
      <w:r>
        <w:rPr>
          <w:sz w:val="21"/>
          <w:szCs w:val="21"/>
        </w:rPr>
        <w:t>. Оранжевыми флажками отмечены улицы Героев Советского Союза; фиолетовыми флажками - улицы, названные в честь уроженцев Санкт-Петербурга.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Также, изучив литературные и исторические материалы, учащиеся выявили улицы и переулки города Санкт-Петербурга, которые названы в честь белорусов – Героев Советского Союза, являющимися участниками освобождения Ленинграда (</w:t>
      </w:r>
      <w:hyperlink r:id="rId6" w:tgtFrame="_blank" w:history="1">
        <w:r>
          <w:rPr>
            <w:rStyle w:val="a3"/>
            <w:b/>
            <w:bCs/>
            <w:sz w:val="21"/>
            <w:szCs w:val="21"/>
            <w:u w:val="none"/>
            <w:bdr w:val="none" w:sz="0" w:space="0" w:color="auto" w:frame="1"/>
          </w:rPr>
          <w:t>Ссылка 3</w:t>
        </w:r>
      </w:hyperlink>
      <w:r>
        <w:rPr>
          <w:sz w:val="21"/>
          <w:szCs w:val="21"/>
        </w:rPr>
        <w:t>. Карта Санкт-Петербурга).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Представители мемориального отряда в ходе проведения поисковой работы создали каталог «Полководцы и военачальники – уроженцы Беларуси, участники обороны и освобождения Ленинграда», включающий биографическую информацию о них, а также историческую справку о некоторых военных подразделениях – полках и дивизиях, возглавляемых нашими соотечественниками.</w:t>
      </w:r>
      <w:r>
        <w:rPr>
          <w:rStyle w:val="color28"/>
          <w:b/>
          <w:bCs/>
          <w:sz w:val="21"/>
          <w:szCs w:val="21"/>
          <w:bdr w:val="none" w:sz="0" w:space="0" w:color="auto" w:frame="1"/>
        </w:rPr>
        <w:t> </w:t>
      </w:r>
      <w:hyperlink r:id="rId7" w:tgtFrame="_blank" w:history="1">
        <w:r>
          <w:rPr>
            <w:rStyle w:val="a3"/>
            <w:b/>
            <w:bCs/>
            <w:sz w:val="21"/>
            <w:szCs w:val="21"/>
            <w:u w:val="none"/>
            <w:bdr w:val="none" w:sz="0" w:space="0" w:color="auto" w:frame="1"/>
          </w:rPr>
          <w:t>(Ссылка 4)</w:t>
        </w:r>
      </w:hyperlink>
      <w:r>
        <w:rPr>
          <w:sz w:val="21"/>
          <w:szCs w:val="21"/>
        </w:rPr>
        <w:t>.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В ходе реализации экскурсионного маршрута участники исследования заинтересовались достопримечательностями города Минска, которые имеют внешнее сходство с архитектурными строениями Санкт-Петербурга. В рамках поисковой работы, учащиеся посетили данные архитектурные объекты в городе Минске. </w:t>
      </w:r>
      <w:hyperlink r:id="rId8" w:tgtFrame="_blank" w:history="1">
        <w:r>
          <w:rPr>
            <w:rStyle w:val="a3"/>
            <w:b/>
            <w:bCs/>
            <w:sz w:val="21"/>
            <w:szCs w:val="21"/>
            <w:u w:val="none"/>
            <w:bdr w:val="none" w:sz="0" w:space="0" w:color="auto" w:frame="1"/>
          </w:rPr>
          <w:t>(Ссылка 5)</w:t>
        </w:r>
      </w:hyperlink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Считаем, что данное направление деятельности необходимо развивать, так как в ходе проведения поисково-исследовательской работы учащиеся не только учатся, но и создают новые социально значимые знания, что делает возможным практическое применение результатов проведённой работы. Так, данная деятельность способствовала развитию кругозора учащихся, гражданско-патриотическому воспитанию подрастающего поколения, осознанию ими того, что Великая Победа является одним из важнейших событий в истории Беларуси и России, память о которой объединяет народы двух стран. Мы обязаны её не забывать и сохранять мир любой ценой.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p w:rsidR="007C2F7B" w:rsidRDefault="007C2F7B" w:rsidP="007C2F7B">
      <w:pPr>
        <w:pStyle w:val="font8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Хотелось бы отметить, что лейтмотивом деятельности учащихся нашей школы является знать и помнить о тех, кто ценой своей жизни, ценой своего здоровья совершил подвиг, подарив нам, будущему поколению, мирное небо над головой. А участие в такой акции способствует пониманию подрастающим поколением, что защита Отечества - священный долг каждого гражданина нашей страны.</w:t>
      </w:r>
    </w:p>
    <w:p w:rsidR="004959E8" w:rsidRPr="007C2F7B" w:rsidRDefault="004959E8" w:rsidP="007C2F7B"/>
    <w:sectPr w:rsidR="004959E8" w:rsidRPr="007C2F7B" w:rsidSect="00F71BFE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7B"/>
    <w:rsid w:val="004959E8"/>
    <w:rsid w:val="007C2F7B"/>
    <w:rsid w:val="00F7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C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C2F7B"/>
  </w:style>
  <w:style w:type="character" w:customStyle="1" w:styleId="color28">
    <w:name w:val="color_28"/>
    <w:basedOn w:val="a0"/>
    <w:rsid w:val="007C2F7B"/>
  </w:style>
  <w:style w:type="character" w:styleId="a3">
    <w:name w:val="Hyperlink"/>
    <w:basedOn w:val="a0"/>
    <w:uiPriority w:val="99"/>
    <w:semiHidden/>
    <w:unhideWhenUsed/>
    <w:rsid w:val="007C2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f6d1519-9db4-49b8-ba47-867fbceb225f.filesusr.com/ugd/cd5a21_65e2c0a847474f37a5036c348f481e8d.docx?dn=%D0%A1%D1%81%D1%8B%D0%BB%D0%BA%D0%B0%20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f6d1519-9db4-49b8-ba47-867fbceb225f.filesusr.com/ugd/cd5a21_1e95e912a3014c2f91aa5dd0f9a23814.docx?dn=%D0%A1%D1%81%D1%8B%D0%BB%D0%BA%D0%B0%204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@59.8614429,30.0846136,11z/data=!3m1!4b1!4m2!6m1!1s1GZg_1jmSb4T9fLAkMosN7FvvA_t31kCD?authuser=1" TargetMode="External"/><Relationship Id="rId5" Type="http://schemas.openxmlformats.org/officeDocument/2006/relationships/hyperlink" Target="https://www.google.com/maps/@53.9075304,27.5452819,12z/data=!3m1!4b1!4m2!6m1!1s131tOzXLWW4vl37ZVkkZMBd96cu19juMN?authuser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3f6d1519-9db4-49b8-ba47-867fbceb225f.filesusr.com/ugd/cd5a21_c6d70a7c7b77446e996da31ccd00dd91.docx?dn=%D0%A1%D1%81%D1%8B%D0%BB%D0%BA%D0%B0%20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RedFlame</dc:creator>
  <cp:lastModifiedBy>RedFlame</cp:lastModifiedBy>
  <cp:revision>2</cp:revision>
  <dcterms:created xsi:type="dcterms:W3CDTF">2022-02-03T21:30:00Z</dcterms:created>
  <dcterms:modified xsi:type="dcterms:W3CDTF">2022-02-03T21:37:00Z</dcterms:modified>
</cp:coreProperties>
</file>